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9AC" w:rsidRPr="007806AA" w:rsidRDefault="008169AC" w:rsidP="008169AC">
      <w:pPr>
        <w:bidi/>
        <w:ind w:left="-360" w:right="360"/>
        <w:jc w:val="right"/>
        <w:rPr>
          <w:rFonts w:cs="Times New Roman"/>
          <w:sz w:val="24"/>
          <w:szCs w:val="26"/>
          <w:lang w:val="fr-FR"/>
        </w:rPr>
      </w:pPr>
    </w:p>
    <w:tbl>
      <w:tblPr>
        <w:tblpPr w:leftFromText="180" w:rightFromText="180" w:vertAnchor="page" w:horzAnchor="margin" w:tblpXSpec="center" w:tblpY="1231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99"/>
        <w:gridCol w:w="1075"/>
      </w:tblGrid>
      <w:tr w:rsidR="008169AC" w:rsidRPr="007806AA" w:rsidTr="0031170D">
        <w:trPr>
          <w:cantSplit/>
        </w:trPr>
        <w:tc>
          <w:tcPr>
            <w:tcW w:w="74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69AC" w:rsidRPr="007806AA" w:rsidRDefault="008169AC" w:rsidP="0031170D">
            <w:pPr>
              <w:numPr>
                <w:ilvl w:val="12"/>
                <w:numId w:val="0"/>
              </w:numPr>
              <w:bidi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  <w:r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 xml:space="preserve">T.P.  CHAUFFAGE      </w:t>
            </w:r>
          </w:p>
          <w:p w:rsidR="008169AC" w:rsidRPr="007806AA" w:rsidRDefault="008169AC" w:rsidP="0031170D">
            <w:pPr>
              <w:numPr>
                <w:ilvl w:val="12"/>
                <w:numId w:val="0"/>
              </w:numPr>
              <w:tabs>
                <w:tab w:val="left" w:pos="1608"/>
                <w:tab w:val="center" w:pos="3253"/>
              </w:tabs>
              <w:bidi/>
              <w:ind w:right="426" w:hanging="426"/>
              <w:rPr>
                <w:rFonts w:cs="Times New Roman"/>
                <w:b/>
                <w:bCs/>
                <w:sz w:val="28"/>
                <w:szCs w:val="26"/>
                <w:rtl/>
                <w:lang w:val="fr-FR" w:bidi="ar-LB"/>
              </w:rPr>
            </w:pPr>
            <w:r w:rsidRPr="007806AA">
              <w:rPr>
                <w:rFonts w:cs="Times New Roman"/>
                <w:b/>
                <w:bCs/>
                <w:sz w:val="28"/>
                <w:szCs w:val="26"/>
                <w:rtl/>
                <w:lang w:val="fr-FR"/>
              </w:rPr>
              <w:tab/>
              <w:t xml:space="preserve">     </w:t>
            </w:r>
            <w:r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 xml:space="preserve"> 90 Périodes </w:t>
            </w:r>
          </w:p>
        </w:tc>
        <w:tc>
          <w:tcPr>
            <w:tcW w:w="1075" w:type="dxa"/>
          </w:tcPr>
          <w:p w:rsidR="008169AC" w:rsidRPr="007806AA" w:rsidRDefault="008169AC" w:rsidP="0031170D">
            <w:pPr>
              <w:numPr>
                <w:ilvl w:val="12"/>
                <w:numId w:val="0"/>
              </w:numPr>
              <w:bidi/>
              <w:ind w:right="426" w:hanging="426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</w:p>
        </w:tc>
      </w:tr>
    </w:tbl>
    <w:p w:rsidR="008169AC" w:rsidRDefault="008169AC" w:rsidP="008169AC">
      <w:pPr>
        <w:numPr>
          <w:ilvl w:val="12"/>
          <w:numId w:val="0"/>
        </w:numPr>
        <w:bidi/>
        <w:rPr>
          <w:rFonts w:cs="Times New Roman"/>
          <w:b/>
          <w:bCs/>
          <w:sz w:val="28"/>
          <w:szCs w:val="26"/>
          <w:lang w:val="fr-FR"/>
        </w:rPr>
      </w:pPr>
    </w:p>
    <w:p w:rsidR="00B74AF8" w:rsidRDefault="00B74AF8" w:rsidP="008169AC">
      <w:pPr>
        <w:numPr>
          <w:ilvl w:val="12"/>
          <w:numId w:val="0"/>
        </w:num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T. P.  1</w:t>
      </w:r>
    </w:p>
    <w:p w:rsidR="008169AC" w:rsidRPr="007806AA" w:rsidRDefault="008169AC" w:rsidP="008169AC">
      <w:pPr>
        <w:numPr>
          <w:ilvl w:val="12"/>
          <w:numId w:val="0"/>
        </w:numPr>
        <w:bidi/>
        <w:rPr>
          <w:rFonts w:cs="Times New Roman"/>
          <w:b/>
          <w:bCs/>
          <w:sz w:val="28"/>
          <w:szCs w:val="26"/>
          <w:lang w:val="fr-FR"/>
        </w:rPr>
      </w:pPr>
    </w:p>
    <w:p w:rsidR="00B74AF8" w:rsidRPr="007806AA" w:rsidRDefault="00B74AF8" w:rsidP="002E5510">
      <w:pPr>
        <w:numPr>
          <w:ilvl w:val="12"/>
          <w:numId w:val="0"/>
        </w:num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MONTAGE ET ENTRETIEN DES CHAUDIERES.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1. Montage d'une chaudière.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1.1 Montage de la chaudière.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1.2 Montage des accessoires.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1.3 Raccordement à la cheminée.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1.4 Raccordement au circuit d'eau.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1.5 Précautions.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1.6 Connexions électriques, système de contrôle, système de sécurité</w:t>
      </w:r>
      <w:r w:rsidRPr="007806AA">
        <w:rPr>
          <w:rFonts w:cs="Times New Roman"/>
          <w:sz w:val="24"/>
          <w:szCs w:val="26"/>
          <w:lang w:val="fr-FR"/>
        </w:rPr>
        <w:tab/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1.7 Mise en marche.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2. Démontage et entretien.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2.1 Déconnexion des divers raccordements.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2.2 Démontage des accessoires.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2.3 Démontage de la chaudière.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2.4 Nettoyage et remontage.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3. Montage d'un brûleur à mazout.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3.1 Montage d'un brûleur.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3.2 Raccordement au réservoir de mazout.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3.3 Raccordement électrique.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3.4 Entretien du brûleur.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3.5 Faire les contrôles nécessaires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</w:p>
    <w:p w:rsidR="00B74AF8" w:rsidRPr="007806AA" w:rsidRDefault="00B74AF8" w:rsidP="002E5510">
      <w:pPr>
        <w:numPr>
          <w:ilvl w:val="12"/>
          <w:numId w:val="0"/>
        </w:num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T. P. 2</w:t>
      </w:r>
    </w:p>
    <w:p w:rsidR="00B74AF8" w:rsidRPr="007806AA" w:rsidRDefault="00B74AF8" w:rsidP="002E5510">
      <w:pPr>
        <w:numPr>
          <w:ilvl w:val="12"/>
          <w:numId w:val="0"/>
        </w:num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CORPS DE CHAUFFE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1. Radiateurs (fonte, aluminium, acier)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1.1 Fixation et scellement des consoles.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1.2 Assemblage des éléments.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1.3 Branchement aux canalisations.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1.4 Essais de vidange et évacuation d'air. (ventouses).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1.5 démontage du radiateur.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1.6 Essais de nettoyage d'un radiateur.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1.7 Essais d'étanchéité sur un radiateur.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2. Convecteur.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2.1 Montage d'un convecteur.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2.2 Démontage.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2.3 Entretien d'un convecteur.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2.4 Montage et connexion du thermostat de contrôle.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3. Corps de chauffe électrique.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3.1 Radiateur à l'huile électrique.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3.1.1 Connexion électrique.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3.1.2. Entretien.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3.1.3 Montage et connexion du thermostat de contrôle.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3.2 Résistance électrique.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lastRenderedPageBreak/>
        <w:tab/>
      </w:r>
      <w:r w:rsidRPr="007806AA">
        <w:rPr>
          <w:rFonts w:cs="Times New Roman"/>
          <w:sz w:val="24"/>
          <w:szCs w:val="26"/>
          <w:lang w:val="fr-FR"/>
        </w:rPr>
        <w:tab/>
        <w:t>3.2.1 Connexion électrique.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3.2.2 Entretien.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3.2.3 Montage et connexion du thermostat de contrôle.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5. Planches chauffantes de petite dimension.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5.1 Installation des planches chauffantes.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5.2 Essais d'étanchéité.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5.3 Entretien.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b/>
          <w:bCs/>
          <w:sz w:val="24"/>
          <w:szCs w:val="26"/>
          <w:lang w:val="fr-FR"/>
        </w:rPr>
      </w:pP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</w:p>
    <w:p w:rsidR="00B74AF8" w:rsidRPr="007806AA" w:rsidRDefault="00B74AF8" w:rsidP="002E5510">
      <w:pPr>
        <w:numPr>
          <w:ilvl w:val="12"/>
          <w:numId w:val="0"/>
        </w:num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T. P. 3</w:t>
      </w:r>
    </w:p>
    <w:p w:rsidR="00B74AF8" w:rsidRPr="007806AA" w:rsidRDefault="00B74AF8" w:rsidP="002E5510">
      <w:pPr>
        <w:numPr>
          <w:ilvl w:val="12"/>
          <w:numId w:val="0"/>
        </w:num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TECHNIQUES DE REHABILITATION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 xml:space="preserve">      1. Cause de vieillissement des conduits de fumée pour: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1.1 Conduits métalliques.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1.2 Conduits en béton.</w:t>
      </w:r>
    </w:p>
    <w:p w:rsidR="00B74AF8" w:rsidRPr="007806AA" w:rsidRDefault="00B74AF8" w:rsidP="00B74AF8">
      <w:pPr>
        <w:numPr>
          <w:ilvl w:val="12"/>
          <w:numId w:val="0"/>
        </w:numPr>
        <w:jc w:val="both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 xml:space="preserve">     2. Moyens techniques de réhabilitation.</w:t>
      </w:r>
    </w:p>
    <w:p w:rsidR="00B74AF8" w:rsidRPr="007806AA" w:rsidRDefault="00B74AF8" w:rsidP="00B74AF8">
      <w:pPr>
        <w:overflowPunct w:val="0"/>
        <w:autoSpaceDE w:val="0"/>
        <w:autoSpaceDN w:val="0"/>
        <w:bidi/>
        <w:adjustRightInd w:val="0"/>
        <w:ind w:left="5040" w:right="313"/>
        <w:jc w:val="right"/>
        <w:textAlignment w:val="baseline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3.Devis estimatifs du coût de réhabilitation.</w:t>
      </w:r>
    </w:p>
    <w:p w:rsidR="00B74AF8" w:rsidRPr="007806AA" w:rsidRDefault="00B74AF8" w:rsidP="00B74AF8">
      <w:pPr>
        <w:overflowPunct w:val="0"/>
        <w:autoSpaceDE w:val="0"/>
        <w:autoSpaceDN w:val="0"/>
        <w:bidi/>
        <w:adjustRightInd w:val="0"/>
        <w:ind w:left="-283" w:right="313"/>
        <w:jc w:val="right"/>
        <w:textAlignment w:val="baseline"/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4.Rentabilité de réhabilitation.</w:t>
      </w:r>
    </w:p>
    <w:p w:rsidR="00B74AF8" w:rsidRPr="007806AA" w:rsidRDefault="00B74AF8" w:rsidP="00B74AF8">
      <w:pPr>
        <w:overflowPunct w:val="0"/>
        <w:autoSpaceDE w:val="0"/>
        <w:autoSpaceDN w:val="0"/>
        <w:bidi/>
        <w:adjustRightInd w:val="0"/>
        <w:ind w:left="-283" w:right="313"/>
        <w:jc w:val="right"/>
        <w:textAlignment w:val="baseline"/>
        <w:rPr>
          <w:rFonts w:cs="Times New Roman"/>
          <w:sz w:val="24"/>
          <w:szCs w:val="26"/>
          <w:lang w:val="fr-FR"/>
        </w:rPr>
      </w:pPr>
    </w:p>
    <w:p w:rsidR="00B74AF8" w:rsidRPr="007806AA" w:rsidRDefault="00B74AF8" w:rsidP="002E5510">
      <w:pPr>
        <w:numPr>
          <w:ilvl w:val="12"/>
          <w:numId w:val="0"/>
        </w:num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T.P.4</w:t>
      </w:r>
    </w:p>
    <w:p w:rsidR="00B74AF8" w:rsidRPr="007806AA" w:rsidRDefault="00B74AF8" w:rsidP="002E5510">
      <w:pPr>
        <w:numPr>
          <w:ilvl w:val="12"/>
          <w:numId w:val="0"/>
        </w:numPr>
        <w:bidi/>
        <w:jc w:val="center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Montage et Entretien de chaudière électrique.</w:t>
      </w:r>
    </w:p>
    <w:p w:rsidR="00B74AF8" w:rsidRPr="007806AA" w:rsidRDefault="00B74AF8" w:rsidP="00B74AF8">
      <w:pPr>
        <w:jc w:val="center"/>
        <w:rPr>
          <w:rFonts w:cs="Times New Roman"/>
          <w:sz w:val="24"/>
          <w:szCs w:val="24"/>
          <w:lang w:val="fr-FR"/>
        </w:rPr>
      </w:pPr>
    </w:p>
    <w:p w:rsidR="00B74AF8" w:rsidRPr="007806AA" w:rsidRDefault="00B74AF8" w:rsidP="00B74AF8">
      <w:pPr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1- Montage d'une chaudière.</w:t>
      </w:r>
    </w:p>
    <w:p w:rsidR="00B74AF8" w:rsidRPr="007806AA" w:rsidRDefault="00B74AF8" w:rsidP="00B74AF8">
      <w:pPr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1.1</w:t>
      </w:r>
      <w:r w:rsidRPr="007806AA">
        <w:rPr>
          <w:rFonts w:cs="Times New Roman"/>
          <w:sz w:val="24"/>
          <w:szCs w:val="24"/>
          <w:lang w:val="fr-FR"/>
        </w:rPr>
        <w:tab/>
        <w:t>Montage de la chaudière électrique d'un système autonome (plinthes).</w:t>
      </w:r>
    </w:p>
    <w:p w:rsidR="00B74AF8" w:rsidRPr="007806AA" w:rsidRDefault="00B74AF8" w:rsidP="00B74AF8">
      <w:pPr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1.2</w:t>
      </w:r>
      <w:r w:rsidRPr="007806AA">
        <w:rPr>
          <w:rFonts w:cs="Times New Roman"/>
          <w:sz w:val="24"/>
          <w:szCs w:val="24"/>
          <w:lang w:val="fr-FR"/>
        </w:rPr>
        <w:tab/>
        <w:t>Système central a eau chaud.</w:t>
      </w:r>
    </w:p>
    <w:p w:rsidR="00B74AF8" w:rsidRPr="007806AA" w:rsidRDefault="00B74AF8" w:rsidP="00B74AF8">
      <w:pPr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1.3</w:t>
      </w:r>
      <w:r w:rsidRPr="007806AA">
        <w:rPr>
          <w:rFonts w:cs="Times New Roman"/>
          <w:sz w:val="24"/>
          <w:szCs w:val="24"/>
          <w:lang w:val="fr-FR"/>
        </w:rPr>
        <w:tab/>
        <w:t>Système central de pompe a chaleur.</w:t>
      </w:r>
    </w:p>
    <w:p w:rsidR="00B74AF8" w:rsidRPr="007806AA" w:rsidRDefault="00B74AF8" w:rsidP="00B74AF8">
      <w:pPr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1.4</w:t>
      </w:r>
      <w:r w:rsidRPr="007806AA">
        <w:rPr>
          <w:rFonts w:cs="Times New Roman"/>
          <w:sz w:val="24"/>
          <w:szCs w:val="24"/>
          <w:lang w:val="fr-FR"/>
        </w:rPr>
        <w:tab/>
        <w:t>Montage des accessoires.</w:t>
      </w:r>
    </w:p>
    <w:p w:rsidR="00B74AF8" w:rsidRPr="007806AA" w:rsidRDefault="00B74AF8" w:rsidP="00B74AF8">
      <w:pPr>
        <w:rPr>
          <w:rFonts w:cs="Times New Roman"/>
          <w:sz w:val="24"/>
          <w:szCs w:val="24"/>
          <w:rtl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1.5</w:t>
      </w:r>
      <w:r w:rsidRPr="007806AA">
        <w:rPr>
          <w:rFonts w:cs="Times New Roman"/>
          <w:sz w:val="24"/>
          <w:szCs w:val="24"/>
          <w:lang w:val="fr-FR"/>
        </w:rPr>
        <w:tab/>
        <w:t>Raccordement au circuit d'eau.</w:t>
      </w:r>
    </w:p>
    <w:p w:rsidR="00B74AF8" w:rsidRPr="007806AA" w:rsidRDefault="00B74AF8" w:rsidP="00B74AF8">
      <w:pPr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1.6 Précautions.</w:t>
      </w:r>
    </w:p>
    <w:p w:rsidR="00B74AF8" w:rsidRPr="007806AA" w:rsidRDefault="00B74AF8" w:rsidP="00B74AF8">
      <w:pPr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1.7</w:t>
      </w:r>
      <w:r w:rsidRPr="007806AA">
        <w:rPr>
          <w:rFonts w:cs="Times New Roman"/>
          <w:sz w:val="24"/>
          <w:szCs w:val="24"/>
          <w:lang w:val="fr-FR"/>
        </w:rPr>
        <w:tab/>
        <w:t>Système de sécurité.</w:t>
      </w:r>
    </w:p>
    <w:p w:rsidR="00B74AF8" w:rsidRPr="007806AA" w:rsidRDefault="00B74AF8" w:rsidP="00B74AF8">
      <w:pPr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1.8</w:t>
      </w:r>
      <w:r w:rsidRPr="007806AA">
        <w:rPr>
          <w:rFonts w:cs="Times New Roman"/>
          <w:sz w:val="24"/>
          <w:szCs w:val="24"/>
          <w:lang w:val="fr-FR"/>
        </w:rPr>
        <w:tab/>
        <w:t>Mise en marche.</w:t>
      </w:r>
    </w:p>
    <w:p w:rsidR="00B74AF8" w:rsidRPr="007806AA" w:rsidRDefault="00B74AF8" w:rsidP="00B74AF8">
      <w:pPr>
        <w:rPr>
          <w:rFonts w:cs="Times New Roman"/>
          <w:sz w:val="24"/>
          <w:szCs w:val="24"/>
          <w:lang w:val="fr-FR"/>
        </w:rPr>
      </w:pPr>
    </w:p>
    <w:p w:rsidR="00B74AF8" w:rsidRPr="007806AA" w:rsidRDefault="00B74AF8" w:rsidP="002E5510">
      <w:pPr>
        <w:numPr>
          <w:ilvl w:val="12"/>
          <w:numId w:val="0"/>
        </w:num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T.P.5</w:t>
      </w:r>
      <w:r w:rsidRPr="007806AA">
        <w:rPr>
          <w:rFonts w:cs="Times New Roman"/>
          <w:b/>
          <w:bCs/>
          <w:sz w:val="28"/>
          <w:szCs w:val="26"/>
          <w:lang w:val="fr-FR"/>
        </w:rPr>
        <w:softHyphen/>
      </w:r>
    </w:p>
    <w:p w:rsidR="00B74AF8" w:rsidRPr="00FF005E" w:rsidRDefault="00FF005E" w:rsidP="00FF005E">
      <w:pPr>
        <w:numPr>
          <w:ilvl w:val="12"/>
          <w:numId w:val="0"/>
        </w:num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>
        <w:rPr>
          <w:rFonts w:cs="Times New Roman"/>
          <w:b/>
          <w:bCs/>
          <w:sz w:val="28"/>
          <w:szCs w:val="26"/>
          <w:lang w:val="fr-FR"/>
        </w:rPr>
        <w:t>LE CHAUD SOLAIRE</w:t>
      </w:r>
    </w:p>
    <w:p w:rsidR="00B74AF8" w:rsidRPr="007806AA" w:rsidRDefault="00B74AF8" w:rsidP="00B74AF8">
      <w:pPr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1- Mise en service.</w:t>
      </w:r>
    </w:p>
    <w:p w:rsidR="00B74AF8" w:rsidRPr="007806AA" w:rsidRDefault="00B74AF8" w:rsidP="00B74AF8">
      <w:pPr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1.1</w:t>
      </w:r>
      <w:r w:rsidRPr="007806AA">
        <w:rPr>
          <w:rFonts w:cs="Times New Roman"/>
          <w:sz w:val="24"/>
          <w:szCs w:val="24"/>
          <w:lang w:val="fr-FR"/>
        </w:rPr>
        <w:tab/>
        <w:t>Branchement électrique</w:t>
      </w:r>
    </w:p>
    <w:p w:rsidR="00B74AF8" w:rsidRPr="007806AA" w:rsidRDefault="00B74AF8" w:rsidP="00B74AF8">
      <w:pPr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1.2</w:t>
      </w:r>
      <w:r w:rsidRPr="007806AA">
        <w:rPr>
          <w:rFonts w:cs="Times New Roman"/>
          <w:sz w:val="24"/>
          <w:szCs w:val="24"/>
          <w:lang w:val="fr-FR"/>
        </w:rPr>
        <w:tab/>
        <w:t>Branchement d'eau</w:t>
      </w:r>
    </w:p>
    <w:p w:rsidR="00B74AF8" w:rsidRPr="007806AA" w:rsidRDefault="00B74AF8" w:rsidP="00B74AF8">
      <w:pPr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1.3</w:t>
      </w:r>
      <w:r w:rsidRPr="007806AA">
        <w:rPr>
          <w:rFonts w:cs="Times New Roman"/>
          <w:sz w:val="24"/>
          <w:szCs w:val="24"/>
          <w:lang w:val="fr-FR"/>
        </w:rPr>
        <w:tab/>
        <w:t>Remplissage du circuit</w:t>
      </w:r>
    </w:p>
    <w:p w:rsidR="00B74AF8" w:rsidRPr="007806AA" w:rsidRDefault="00B74AF8" w:rsidP="00B74AF8">
      <w:pPr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2- Utilisation.</w:t>
      </w:r>
    </w:p>
    <w:p w:rsidR="00B74AF8" w:rsidRPr="007806AA" w:rsidRDefault="00B74AF8" w:rsidP="00B74AF8">
      <w:pPr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2.1 Capteur plan a eau. </w:t>
      </w:r>
    </w:p>
    <w:p w:rsidR="00B74AF8" w:rsidRPr="007806AA" w:rsidRDefault="00B74AF8" w:rsidP="00B74AF8">
      <w:pPr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2.2 Capteur parabolique.</w:t>
      </w:r>
    </w:p>
    <w:p w:rsidR="00B74AF8" w:rsidRPr="007806AA" w:rsidRDefault="00B74AF8" w:rsidP="00B74AF8">
      <w:pPr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2.3 Conseils d'utilisation.</w:t>
      </w:r>
    </w:p>
    <w:p w:rsidR="00B74AF8" w:rsidRPr="007806AA" w:rsidRDefault="00B74AF8" w:rsidP="00B74AF8">
      <w:pPr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3- Résultats théoriques.</w:t>
      </w:r>
    </w:p>
    <w:p w:rsidR="00B74AF8" w:rsidRPr="007806AA" w:rsidRDefault="00B74AF8" w:rsidP="00B74AF8">
      <w:pPr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3.1 Rappels théoriques sur le rayonnement.</w:t>
      </w:r>
    </w:p>
    <w:p w:rsidR="00B74AF8" w:rsidRPr="007806AA" w:rsidRDefault="00B74AF8" w:rsidP="00B74AF8">
      <w:pPr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>3.2 Calcul théorique d'un capteur a simple vitrage.</w:t>
      </w:r>
    </w:p>
    <w:p w:rsidR="00B74AF8" w:rsidRPr="007806AA" w:rsidRDefault="00B74AF8" w:rsidP="00B74AF8">
      <w:pPr>
        <w:overflowPunct w:val="0"/>
        <w:autoSpaceDE w:val="0"/>
        <w:autoSpaceDN w:val="0"/>
        <w:adjustRightInd w:val="0"/>
        <w:ind w:left="-283" w:right="313"/>
        <w:textAlignment w:val="baseline"/>
        <w:rPr>
          <w:rFonts w:cs="Times New Roman"/>
          <w:sz w:val="24"/>
          <w:szCs w:val="24"/>
          <w:lang w:val="fr-FR"/>
        </w:rPr>
      </w:pPr>
      <w:r w:rsidRPr="007806AA">
        <w:rPr>
          <w:rFonts w:cs="Times New Roman"/>
          <w:sz w:val="24"/>
          <w:szCs w:val="24"/>
          <w:lang w:val="fr-FR"/>
        </w:rPr>
        <w:t xml:space="preserve">     3.3 Courbe de rendements théoriques en fonction de T capteur</w:t>
      </w:r>
    </w:p>
    <w:p w:rsidR="00900739" w:rsidRPr="007806AA" w:rsidRDefault="00900739" w:rsidP="00B74AF8">
      <w:pPr>
        <w:overflowPunct w:val="0"/>
        <w:autoSpaceDE w:val="0"/>
        <w:autoSpaceDN w:val="0"/>
        <w:adjustRightInd w:val="0"/>
        <w:ind w:left="-283" w:right="313"/>
        <w:textAlignment w:val="baseline"/>
        <w:rPr>
          <w:rFonts w:cs="Times New Roman"/>
          <w:sz w:val="24"/>
          <w:szCs w:val="24"/>
          <w:lang w:val="fr-FR"/>
        </w:rPr>
      </w:pPr>
    </w:p>
    <w:p w:rsidR="008169AC" w:rsidRPr="007806AA" w:rsidRDefault="00FF005E" w:rsidP="008169AC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>
        <w:rPr>
          <w:rFonts w:cs="Times New Roman"/>
          <w:b/>
          <w:bCs/>
          <w:sz w:val="28"/>
          <w:szCs w:val="26"/>
          <w:lang w:val="fr-FR"/>
        </w:rPr>
        <w:t>T.P.6</w:t>
      </w:r>
    </w:p>
    <w:p w:rsidR="00FF005E" w:rsidRPr="007806AA" w:rsidRDefault="00FF005E" w:rsidP="00FF005E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>
        <w:rPr>
          <w:rFonts w:cs="Times New Roman"/>
          <w:b/>
          <w:bCs/>
          <w:sz w:val="28"/>
          <w:szCs w:val="26"/>
          <w:lang w:val="fr-FR"/>
        </w:rPr>
        <w:t>REDACTION DU RAPPORT DE STAGE</w:t>
      </w:r>
      <w:bookmarkStart w:id="0" w:name="_GoBack"/>
      <w:bookmarkEnd w:id="0"/>
    </w:p>
    <w:sectPr w:rsidR="00FF005E" w:rsidRPr="007806AA" w:rsidSect="00D663A4">
      <w:headerReference w:type="default" r:id="rId8"/>
      <w:footerReference w:type="default" r:id="rId9"/>
      <w:footerReference w:type="first" r:id="rId10"/>
      <w:pgSz w:w="11907" w:h="16839" w:code="9"/>
      <w:pgMar w:top="1440" w:right="1440" w:bottom="1440" w:left="1440" w:header="5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963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41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961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15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0DB0240954BD492999F668EDE993E5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85355" w:rsidRDefault="00585355" w:rsidP="005756FF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TS Climatisation</w:t>
        </w:r>
      </w:p>
    </w:sdtContent>
  </w:sdt>
  <w:p w:rsidR="00585355" w:rsidRDefault="005853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0E43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6D2F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2369A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D61C5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20F0"/>
    <w:rsid w:val="006D78D7"/>
    <w:rsid w:val="006E3B4D"/>
    <w:rsid w:val="006E61D2"/>
    <w:rsid w:val="006E6959"/>
    <w:rsid w:val="0070146D"/>
    <w:rsid w:val="007073C2"/>
    <w:rsid w:val="0071077C"/>
    <w:rsid w:val="007117B7"/>
    <w:rsid w:val="00716A65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D4F68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36C20"/>
    <w:rsid w:val="00851C57"/>
    <w:rsid w:val="008521C6"/>
    <w:rsid w:val="00860102"/>
    <w:rsid w:val="008641CE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0FC0"/>
    <w:rsid w:val="00A66475"/>
    <w:rsid w:val="00A74FDC"/>
    <w:rsid w:val="00A85146"/>
    <w:rsid w:val="00A966A2"/>
    <w:rsid w:val="00AA02ED"/>
    <w:rsid w:val="00AA095C"/>
    <w:rsid w:val="00AA118F"/>
    <w:rsid w:val="00AA122C"/>
    <w:rsid w:val="00AB7048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2233"/>
    <w:rsid w:val="00B74AF8"/>
    <w:rsid w:val="00B773BA"/>
    <w:rsid w:val="00B779C0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BD7556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14F7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1E3C"/>
    <w:rsid w:val="00DD287D"/>
    <w:rsid w:val="00DE6668"/>
    <w:rsid w:val="00DF1C4A"/>
    <w:rsid w:val="00E001BD"/>
    <w:rsid w:val="00E046D5"/>
    <w:rsid w:val="00E071BA"/>
    <w:rsid w:val="00E07D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172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42B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DB0240954BD492999F668EDE993E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5CC15-109C-4515-B540-2FA0D9FAB98E}"/>
      </w:docPartPr>
      <w:docPartBody>
        <w:p w:rsidR="00490940" w:rsidRDefault="00DD47A4" w:rsidP="00DD47A4">
          <w:pPr>
            <w:pStyle w:val="0DB0240954BD492999F668EDE993E5A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D47A4"/>
    <w:rsid w:val="0008158F"/>
    <w:rsid w:val="00266ED3"/>
    <w:rsid w:val="002B1638"/>
    <w:rsid w:val="003D39D2"/>
    <w:rsid w:val="00490940"/>
    <w:rsid w:val="0060701A"/>
    <w:rsid w:val="00662FA5"/>
    <w:rsid w:val="006C7637"/>
    <w:rsid w:val="006E2416"/>
    <w:rsid w:val="008D7E45"/>
    <w:rsid w:val="00C50EAE"/>
    <w:rsid w:val="00C5712B"/>
    <w:rsid w:val="00D02CF7"/>
    <w:rsid w:val="00DA75B6"/>
    <w:rsid w:val="00DD47A4"/>
    <w:rsid w:val="00F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DB0240954BD492999F668EDE993E5A1">
    <w:name w:val="0DB0240954BD492999F668EDE993E5A1"/>
    <w:rsid w:val="00DD47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552DF-681B-4F18-984E-E06737CCB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44</cp:revision>
  <cp:lastPrinted>2012-09-25T06:19:00Z</cp:lastPrinted>
  <dcterms:created xsi:type="dcterms:W3CDTF">2014-09-21T17:12:00Z</dcterms:created>
  <dcterms:modified xsi:type="dcterms:W3CDTF">2019-07-20T07:36:00Z</dcterms:modified>
</cp:coreProperties>
</file>